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E11" w:rsidRPr="001B3D23" w:rsidRDefault="003F0E11" w:rsidP="003F0E1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B3D23">
        <w:rPr>
          <w:rFonts w:ascii="Times New Roman" w:hAnsi="Times New Roman" w:cs="Times New Roman"/>
          <w:b/>
          <w:sz w:val="24"/>
          <w:szCs w:val="24"/>
        </w:rPr>
        <w:t>Нормативно-правовое обеспечение перехода ДОУ на ФГОС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 w:rsidRPr="001B3D23">
        <w:rPr>
          <w:rFonts w:ascii="Times New Roman" w:hAnsi="Times New Roman" w:cs="Times New Roman"/>
          <w:sz w:val="24"/>
          <w:szCs w:val="24"/>
        </w:rPr>
        <w:br/>
        <w:t>1. Федеральный уровень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 w:rsidRPr="001B3D23">
        <w:rPr>
          <w:rFonts w:ascii="Times New Roman" w:hAnsi="Times New Roman" w:cs="Times New Roman"/>
          <w:sz w:val="24"/>
          <w:szCs w:val="24"/>
        </w:rPr>
        <w:t xml:space="preserve">• Закон РФ «Об </w:t>
      </w:r>
      <w:proofErr w:type="spellStart"/>
      <w:r w:rsidRPr="001B3D23">
        <w:rPr>
          <w:rFonts w:ascii="Times New Roman" w:hAnsi="Times New Roman" w:cs="Times New Roman"/>
          <w:sz w:val="24"/>
          <w:szCs w:val="24"/>
        </w:rPr>
        <w:t>образовании</w:t>
      </w:r>
      <w:r w:rsidR="008E11A0">
        <w:rPr>
          <w:rFonts w:ascii="Times New Roman" w:hAnsi="Times New Roman" w:cs="Times New Roman"/>
          <w:sz w:val="24"/>
          <w:szCs w:val="24"/>
        </w:rPr>
        <w:t>РФ</w:t>
      </w:r>
      <w:proofErr w:type="spellEnd"/>
      <w:r w:rsidR="008E11A0">
        <w:rPr>
          <w:rFonts w:ascii="Times New Roman" w:hAnsi="Times New Roman" w:cs="Times New Roman"/>
          <w:sz w:val="24"/>
          <w:szCs w:val="24"/>
        </w:rPr>
        <w:t xml:space="preserve"> </w:t>
      </w:r>
      <w:r w:rsidRPr="001B3D23">
        <w:rPr>
          <w:rFonts w:ascii="Times New Roman" w:hAnsi="Times New Roman" w:cs="Times New Roman"/>
          <w:sz w:val="24"/>
          <w:szCs w:val="24"/>
        </w:rPr>
        <w:t>».</w:t>
      </w:r>
    </w:p>
    <w:p w:rsidR="003F0E11" w:rsidRPr="001B3D23" w:rsidRDefault="00707DB9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3F0E11">
        <w:rPr>
          <w:rFonts w:ascii="Times New Roman" w:hAnsi="Times New Roman" w:cs="Times New Roman"/>
          <w:sz w:val="24"/>
          <w:szCs w:val="24"/>
        </w:rPr>
        <w:t>13.</w:t>
      </w:r>
      <w:r w:rsidR="003F0E11" w:rsidRPr="001B3D23">
        <w:rPr>
          <w:rFonts w:ascii="Times New Roman" w:hAnsi="Times New Roman" w:cs="Times New Roman"/>
          <w:sz w:val="24"/>
          <w:szCs w:val="24"/>
        </w:rPr>
        <w:br/>
        <w:t xml:space="preserve">• Приказ </w:t>
      </w:r>
      <w:proofErr w:type="spellStart"/>
      <w:r w:rsidR="003F0E11" w:rsidRPr="001B3D23">
        <w:rPr>
          <w:rFonts w:ascii="Times New Roman" w:hAnsi="Times New Roman" w:cs="Times New Roman"/>
          <w:sz w:val="24"/>
          <w:szCs w:val="24"/>
        </w:rPr>
        <w:t>Ми</w:t>
      </w:r>
      <w:r w:rsidR="003F0E11">
        <w:rPr>
          <w:rFonts w:ascii="Times New Roman" w:hAnsi="Times New Roman" w:cs="Times New Roman"/>
          <w:sz w:val="24"/>
          <w:szCs w:val="24"/>
        </w:rPr>
        <w:t>нобрнауки</w:t>
      </w:r>
      <w:proofErr w:type="spellEnd"/>
      <w:r w:rsidR="003F0E11">
        <w:rPr>
          <w:rFonts w:ascii="Times New Roman" w:hAnsi="Times New Roman" w:cs="Times New Roman"/>
          <w:sz w:val="24"/>
          <w:szCs w:val="24"/>
        </w:rPr>
        <w:t xml:space="preserve"> РФ от 14.1ё</w:t>
      </w:r>
      <w:proofErr w:type="gramStart"/>
      <w:r w:rsidR="003F0E11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3F0E11">
        <w:rPr>
          <w:rFonts w:ascii="Times New Roman" w:hAnsi="Times New Roman" w:cs="Times New Roman"/>
          <w:sz w:val="24"/>
          <w:szCs w:val="24"/>
        </w:rPr>
        <w:t>.2013 года № 30384 «Об утверждении федерального государственного  образовательного стандарта дошкольного образования»</w:t>
      </w:r>
      <w:r w:rsidR="003F0E11" w:rsidRPr="001B3D23">
        <w:rPr>
          <w:rFonts w:ascii="Times New Roman" w:hAnsi="Times New Roman" w:cs="Times New Roman"/>
          <w:sz w:val="24"/>
          <w:szCs w:val="24"/>
        </w:rPr>
        <w:br/>
      </w:r>
      <w:r w:rsidR="003F0E11">
        <w:rPr>
          <w:rFonts w:ascii="Times New Roman" w:hAnsi="Times New Roman" w:cs="Times New Roman"/>
          <w:sz w:val="24"/>
          <w:szCs w:val="24"/>
        </w:rPr>
        <w:t xml:space="preserve">•  «Дорожная карта </w:t>
      </w:r>
      <w:r w:rsidR="003F0E11" w:rsidRPr="001B3D23">
        <w:rPr>
          <w:rFonts w:ascii="Times New Roman" w:hAnsi="Times New Roman" w:cs="Times New Roman"/>
          <w:sz w:val="24"/>
          <w:szCs w:val="24"/>
        </w:rPr>
        <w:t>»</w:t>
      </w:r>
      <w:r w:rsidR="003F0E11">
        <w:rPr>
          <w:rFonts w:ascii="Times New Roman" w:hAnsi="Times New Roman" w:cs="Times New Roman"/>
          <w:sz w:val="24"/>
          <w:szCs w:val="24"/>
        </w:rPr>
        <w:t xml:space="preserve"> по введению ФГОС ДО.</w:t>
      </w:r>
      <w:r w:rsidR="003F0E11" w:rsidRPr="001B3D23">
        <w:rPr>
          <w:rFonts w:ascii="Times New Roman" w:hAnsi="Times New Roman" w:cs="Times New Roman"/>
          <w:sz w:val="24"/>
          <w:szCs w:val="24"/>
        </w:rPr>
        <w:br/>
      </w:r>
      <w:r w:rsidR="003F0E11" w:rsidRPr="001B3D23">
        <w:rPr>
          <w:rFonts w:ascii="Times New Roman" w:hAnsi="Times New Roman" w:cs="Times New Roman"/>
          <w:sz w:val="24"/>
          <w:szCs w:val="24"/>
        </w:rPr>
        <w:br/>
        <w:t>2. Региональный уровень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Письмо Министерства образовании и науки Республики Татарстан «О создании республиканских экспертных площадок в каждом муниципальном образовании по 1 ДОУ для апробации введения 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»</w:t>
      </w:r>
      <w:r w:rsidRPr="001B3D23">
        <w:rPr>
          <w:rFonts w:ascii="Times New Roman" w:hAnsi="Times New Roman" w:cs="Times New Roman"/>
          <w:sz w:val="24"/>
          <w:szCs w:val="24"/>
        </w:rPr>
        <w:t>»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 «Дорожная карта </w:t>
      </w:r>
      <w:r w:rsidRPr="001B3D2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по введению ФГОС ДО.</w:t>
      </w:r>
      <w:r w:rsidRPr="001B3D23">
        <w:rPr>
          <w:rFonts w:ascii="Times New Roman" w:hAnsi="Times New Roman" w:cs="Times New Roman"/>
          <w:sz w:val="24"/>
          <w:szCs w:val="24"/>
        </w:rPr>
        <w:br/>
      </w:r>
      <w:r w:rsidRPr="001B3D23">
        <w:rPr>
          <w:rFonts w:ascii="Times New Roman" w:hAnsi="Times New Roman" w:cs="Times New Roman"/>
          <w:sz w:val="24"/>
          <w:szCs w:val="24"/>
        </w:rPr>
        <w:br/>
        <w:t>3. Муниципальный уровень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руководителя МКУ «ОО»</w:t>
      </w:r>
      <w:r w:rsidRPr="001B3D23">
        <w:rPr>
          <w:rFonts w:ascii="Times New Roman" w:hAnsi="Times New Roman" w:cs="Times New Roman"/>
          <w:sz w:val="24"/>
          <w:szCs w:val="24"/>
        </w:rPr>
        <w:t>, осуществляющего управление в сфере образования «</w:t>
      </w:r>
      <w:r>
        <w:rPr>
          <w:rFonts w:ascii="Times New Roman" w:hAnsi="Times New Roman" w:cs="Times New Roman"/>
          <w:sz w:val="24"/>
          <w:szCs w:val="24"/>
        </w:rPr>
        <w:t xml:space="preserve"> О создании экспериментальной площадки для апробации введение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B3D23">
        <w:rPr>
          <w:rFonts w:ascii="Times New Roman" w:hAnsi="Times New Roman" w:cs="Times New Roman"/>
          <w:sz w:val="24"/>
          <w:szCs w:val="24"/>
        </w:rPr>
        <w:t>»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 w:rsidRPr="001B3D23">
        <w:rPr>
          <w:rFonts w:ascii="Times New Roman" w:hAnsi="Times New Roman" w:cs="Times New Roman"/>
          <w:sz w:val="24"/>
          <w:szCs w:val="24"/>
        </w:rPr>
        <w:t xml:space="preserve">Приказ руководителя </w:t>
      </w:r>
      <w:r>
        <w:rPr>
          <w:rFonts w:ascii="Times New Roman" w:hAnsi="Times New Roman" w:cs="Times New Roman"/>
          <w:sz w:val="24"/>
          <w:szCs w:val="24"/>
        </w:rPr>
        <w:t>МКУ «ОО»</w:t>
      </w:r>
      <w:r w:rsidRPr="001B3D23">
        <w:rPr>
          <w:rFonts w:ascii="Times New Roman" w:hAnsi="Times New Roman" w:cs="Times New Roman"/>
          <w:sz w:val="24"/>
          <w:szCs w:val="24"/>
        </w:rPr>
        <w:t>, осуществляющего управление в сфере образования « Об утверждении плана перехода дошкольных образовательных учреждений муниципального об</w:t>
      </w:r>
      <w:r>
        <w:rPr>
          <w:rFonts w:ascii="Times New Roman" w:hAnsi="Times New Roman" w:cs="Times New Roman"/>
          <w:sz w:val="24"/>
          <w:szCs w:val="24"/>
        </w:rPr>
        <w:t>разования области к введению ФГОС</w:t>
      </w:r>
      <w:r w:rsidRPr="001B3D23">
        <w:rPr>
          <w:rFonts w:ascii="Times New Roman" w:hAnsi="Times New Roman" w:cs="Times New Roman"/>
          <w:sz w:val="24"/>
          <w:szCs w:val="24"/>
        </w:rPr>
        <w:t xml:space="preserve"> к структуре ООП»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 w:rsidRPr="001B3D23">
        <w:rPr>
          <w:rFonts w:ascii="Times New Roman" w:hAnsi="Times New Roman" w:cs="Times New Roman"/>
          <w:sz w:val="24"/>
          <w:szCs w:val="24"/>
        </w:rPr>
        <w:t>4. Локальный уровень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 w:rsidRPr="001B3D23">
        <w:rPr>
          <w:rFonts w:ascii="Times New Roman" w:hAnsi="Times New Roman" w:cs="Times New Roman"/>
          <w:sz w:val="24"/>
          <w:szCs w:val="24"/>
        </w:rPr>
        <w:t>1. Обсудить на педагогическом совете вопрос о разработке основной общеобразовательной программы и создании Рабочей группы.</w:t>
      </w:r>
      <w:r w:rsidRPr="001B3D23">
        <w:rPr>
          <w:rFonts w:ascii="Times New Roman" w:hAnsi="Times New Roman" w:cs="Times New Roman"/>
          <w:sz w:val="24"/>
          <w:szCs w:val="24"/>
        </w:rPr>
        <w:br/>
        <w:t>2. Создать Рабочую группу для разработки основной общеобразовательной программы. В Рабочую группу входят представители от администрации, педагогической и родительской общественности (5-7 человек).</w:t>
      </w:r>
      <w:r w:rsidRPr="001B3D23">
        <w:rPr>
          <w:rFonts w:ascii="Times New Roman" w:hAnsi="Times New Roman" w:cs="Times New Roman"/>
          <w:sz w:val="24"/>
          <w:szCs w:val="24"/>
        </w:rPr>
        <w:br/>
        <w:t>3. Утвердить приказ о создании Рабочей группы для разработки основной общеобразовательной программы (председатель, секретарь и чрены группы).</w:t>
      </w:r>
      <w:r w:rsidRPr="001B3D23">
        <w:rPr>
          <w:rFonts w:ascii="Times New Roman" w:hAnsi="Times New Roman" w:cs="Times New Roman"/>
          <w:sz w:val="24"/>
          <w:szCs w:val="24"/>
        </w:rPr>
        <w:br/>
        <w:t>4. Разработать положение о Рабочей группе. Положение о Рабочей группе разрабатывается администрацией учреждения, обсуждается, принимается на педагогическом совете и утверждается приказом заведующего.</w:t>
      </w:r>
      <w:r w:rsidRPr="001B3D23">
        <w:rPr>
          <w:rFonts w:ascii="Times New Roman" w:hAnsi="Times New Roman" w:cs="Times New Roman"/>
          <w:sz w:val="24"/>
          <w:szCs w:val="24"/>
        </w:rPr>
        <w:br/>
        <w:t>5. Разра</w:t>
      </w:r>
      <w:r>
        <w:rPr>
          <w:rFonts w:ascii="Times New Roman" w:hAnsi="Times New Roman" w:cs="Times New Roman"/>
          <w:sz w:val="24"/>
          <w:szCs w:val="24"/>
        </w:rPr>
        <w:t>ботать план перехода ДОУ на ФГОС Д</w:t>
      </w: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Pr="001B3D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1B3D23">
        <w:rPr>
          <w:rFonts w:ascii="Times New Roman" w:hAnsi="Times New Roman" w:cs="Times New Roman"/>
          <w:sz w:val="24"/>
          <w:szCs w:val="24"/>
        </w:rPr>
        <w:t>включает разработку программы и создание условий для ее реализации).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 w:rsidRPr="001B3D23">
        <w:rPr>
          <w:rFonts w:ascii="Times New Roman" w:hAnsi="Times New Roman" w:cs="Times New Roman"/>
          <w:sz w:val="24"/>
          <w:szCs w:val="24"/>
        </w:rPr>
        <w:t>6. Действовать по плану, разработанному Рабочей группой и утвержденному заведующим. В плане указаны мероприятия, определены сроки их выполнения и назначены ответственные лица.</w:t>
      </w:r>
    </w:p>
    <w:p w:rsidR="003F0E11" w:rsidRPr="001B3D23" w:rsidRDefault="003F0E11" w:rsidP="003F0E11">
      <w:pPr>
        <w:pStyle w:val="a3"/>
        <w:rPr>
          <w:rFonts w:ascii="Times New Roman" w:hAnsi="Times New Roman" w:cs="Times New Roman"/>
          <w:sz w:val="24"/>
          <w:szCs w:val="24"/>
        </w:rPr>
      </w:pPr>
      <w:r w:rsidRPr="001B3D23">
        <w:rPr>
          <w:rFonts w:ascii="Times New Roman" w:hAnsi="Times New Roman" w:cs="Times New Roman"/>
          <w:sz w:val="24"/>
          <w:szCs w:val="24"/>
        </w:rPr>
        <w:t>7. Вносить корректировки в план по мере необходимости, учитывая появление новых документов федерального и регионального уровней.</w:t>
      </w:r>
      <w:r w:rsidRPr="001B3D23">
        <w:rPr>
          <w:rFonts w:ascii="Times New Roman" w:hAnsi="Times New Roman" w:cs="Times New Roman"/>
          <w:sz w:val="24"/>
          <w:szCs w:val="24"/>
        </w:rPr>
        <w:br/>
        <w:t>8. Проводить оперативные совещания Рабочей группы по мере необходимости, примерно 1-2 раза в месяц; решения оформлять в виде протокола, составленного секретарем и подписанного председателем Рабочей группы.</w:t>
      </w:r>
      <w:r w:rsidRPr="001B3D23">
        <w:rPr>
          <w:rFonts w:ascii="Times New Roman" w:hAnsi="Times New Roman" w:cs="Times New Roman"/>
          <w:sz w:val="24"/>
          <w:szCs w:val="24"/>
        </w:rPr>
        <w:br/>
        <w:t>9. Обсудить проект ООП на педагогическом совете, при необходимости внести коррективы и принять решение педагогического совета о внедрении ООП в работу ДОУ (если программа уже разработана).</w:t>
      </w:r>
      <w:r w:rsidRPr="001B3D23">
        <w:rPr>
          <w:rFonts w:ascii="Times New Roman" w:hAnsi="Times New Roman" w:cs="Times New Roman"/>
          <w:sz w:val="24"/>
          <w:szCs w:val="24"/>
        </w:rPr>
        <w:br/>
        <w:t>10. Утвердить окончательный вариант ООП ДОУ приказом заведующего, внести необходимые изменения в локальные акты дошкольного учреждения (устав, программа развития ДОУ).</w:t>
      </w:r>
    </w:p>
    <w:p w:rsidR="00FC4127" w:rsidRPr="008E11A0" w:rsidRDefault="003F0E11" w:rsidP="008E11A0">
      <w:pPr>
        <w:pStyle w:val="a3"/>
        <w:rPr>
          <w:rFonts w:ascii="Times New Roman" w:hAnsi="Times New Roman" w:cs="Times New Roman"/>
          <w:sz w:val="24"/>
          <w:szCs w:val="24"/>
        </w:rPr>
      </w:pPr>
      <w:r w:rsidRPr="001B3D23">
        <w:rPr>
          <w:rFonts w:ascii="Times New Roman" w:hAnsi="Times New Roman" w:cs="Times New Roman"/>
          <w:sz w:val="24"/>
          <w:szCs w:val="24"/>
        </w:rPr>
        <w:t>11. Получить лицензию на право осуществления образовательной деятельности. (Наименование реализуемых в учреждении образовательных программ должно соответствовать перечню образовательных программ, указанных в лицензии).</w:t>
      </w:r>
    </w:p>
    <w:sectPr w:rsidR="00FC4127" w:rsidRPr="008E11A0" w:rsidSect="00FC41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E11"/>
    <w:rsid w:val="0025613A"/>
    <w:rsid w:val="003F0E11"/>
    <w:rsid w:val="00707DB9"/>
    <w:rsid w:val="008E11A0"/>
    <w:rsid w:val="00D110CE"/>
    <w:rsid w:val="00FC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0E1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0E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Кадряково</cp:lastModifiedBy>
  <cp:revision>2</cp:revision>
  <dcterms:created xsi:type="dcterms:W3CDTF">2015-02-11T09:48:00Z</dcterms:created>
  <dcterms:modified xsi:type="dcterms:W3CDTF">2015-02-11T09:48:00Z</dcterms:modified>
</cp:coreProperties>
</file>